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9CB5" w14:textId="446B916E" w:rsidR="00890770" w:rsidRPr="00612244" w:rsidRDefault="00890770">
      <w:pPr>
        <w:rPr>
          <w:rStyle w:val="WPNormaalChar"/>
          <w:rFonts w:ascii="Arial" w:eastAsia="Cambria" w:hAnsi="Arial" w:cs="Arial"/>
          <w:b/>
          <w:szCs w:val="22"/>
          <w:lang w:val="nl-NL"/>
        </w:rPr>
      </w:pPr>
      <w:r w:rsidRPr="00612244">
        <w:rPr>
          <w:rStyle w:val="WPNormaalChar"/>
          <w:rFonts w:ascii="Arial" w:eastAsia="Cambria" w:hAnsi="Arial" w:cs="Arial"/>
          <w:b/>
          <w:szCs w:val="22"/>
          <w:lang w:val="nl-NL"/>
        </w:rPr>
        <w:t>Niet alle</w:t>
      </w:r>
      <w:bookmarkStart w:id="0" w:name="_GoBack"/>
      <w:bookmarkEnd w:id="0"/>
      <w:r w:rsidRPr="00612244">
        <w:rPr>
          <w:rStyle w:val="WPNormaalChar"/>
          <w:rFonts w:ascii="Arial" w:eastAsia="Cambria" w:hAnsi="Arial" w:cs="Arial"/>
          <w:b/>
          <w:szCs w:val="22"/>
          <w:lang w:val="nl-NL"/>
        </w:rPr>
        <w:t>s wat kan, hoeft</w:t>
      </w:r>
    </w:p>
    <w:p w14:paraId="2CAB5869" w14:textId="77777777" w:rsidR="00890770" w:rsidRPr="00612244" w:rsidRDefault="00890770" w:rsidP="00761A98">
      <w:pPr>
        <w:jc w:val="both"/>
        <w:rPr>
          <w:rStyle w:val="WPNormaalChar"/>
          <w:rFonts w:ascii="Arial" w:eastAsia="Cambria" w:hAnsi="Arial" w:cs="Arial"/>
          <w:sz w:val="22"/>
          <w:szCs w:val="22"/>
          <w:lang w:val="nl-NL"/>
        </w:rPr>
      </w:pPr>
    </w:p>
    <w:p w14:paraId="56D05931" w14:textId="77777777" w:rsidR="00761A98" w:rsidRDefault="00761A98" w:rsidP="00761A98">
      <w:pPr>
        <w:jc w:val="both"/>
        <w:rPr>
          <w:rStyle w:val="WPNormaalChar"/>
          <w:rFonts w:ascii="Arial" w:eastAsia="Cambria" w:hAnsi="Arial" w:cs="Arial"/>
          <w:sz w:val="22"/>
          <w:szCs w:val="22"/>
          <w:lang w:val="nl-NL"/>
        </w:rPr>
      </w:pPr>
    </w:p>
    <w:p w14:paraId="30C73B38" w14:textId="49795107" w:rsidR="002D1123" w:rsidRDefault="00890770" w:rsidP="00761A98">
      <w:pPr>
        <w:jc w:val="both"/>
        <w:rPr>
          <w:rStyle w:val="WPNormaalChar"/>
          <w:rFonts w:ascii="Arial" w:eastAsia="Cambria" w:hAnsi="Arial" w:cs="Arial"/>
          <w:sz w:val="22"/>
          <w:szCs w:val="22"/>
          <w:lang w:val="nl-NL"/>
        </w:rPr>
      </w:pPr>
      <w:r w:rsidRPr="00890770">
        <w:rPr>
          <w:rStyle w:val="WPNormaalChar"/>
          <w:rFonts w:ascii="Arial" w:eastAsia="Cambria" w:hAnsi="Arial" w:cs="Arial"/>
          <w:sz w:val="22"/>
          <w:szCs w:val="22"/>
          <w:lang w:val="nl-NL"/>
        </w:rPr>
        <w:t xml:space="preserve">Op 12 april organiseert KNMG District Groningen voor haar leden een bijscholingsavond met als thema: Niet alles wat kan, hoeft. </w:t>
      </w:r>
      <w:r w:rsidR="002D1123">
        <w:rPr>
          <w:rStyle w:val="WPNormaalChar"/>
          <w:rFonts w:ascii="Arial" w:eastAsia="Cambria" w:hAnsi="Arial" w:cs="Arial"/>
          <w:sz w:val="22"/>
          <w:szCs w:val="22"/>
          <w:lang w:val="nl-NL"/>
        </w:rPr>
        <w:t xml:space="preserve">In de hedendaagse zorg kom je als arts regelmatig weer voor het dilemma te staan: wel of niet behandelen? Wat is kwaliteit van leven voor mijn patiënt? Moeten we alles doen wat medisch gezien mogelijk is? En hoe zit dit bij kinderen? Dit zijn een paar van de vele vragen die op deze avond behandeld zullen worden. </w:t>
      </w:r>
    </w:p>
    <w:p w14:paraId="01E1AB67" w14:textId="77777777" w:rsidR="002D1123" w:rsidRDefault="002D1123" w:rsidP="00761A98">
      <w:pPr>
        <w:jc w:val="both"/>
        <w:rPr>
          <w:rStyle w:val="WPNormaalChar"/>
          <w:rFonts w:ascii="Arial" w:eastAsia="Cambria" w:hAnsi="Arial" w:cs="Arial"/>
          <w:sz w:val="22"/>
          <w:szCs w:val="22"/>
          <w:lang w:val="nl-NL"/>
        </w:rPr>
      </w:pPr>
    </w:p>
    <w:p w14:paraId="18C169C1" w14:textId="6637B32D" w:rsidR="00D22334" w:rsidRDefault="00890770" w:rsidP="00761A98">
      <w:pPr>
        <w:jc w:val="both"/>
        <w:rPr>
          <w:rStyle w:val="WPNormaalChar"/>
          <w:rFonts w:ascii="Arial" w:eastAsia="Cambria" w:hAnsi="Arial" w:cs="Arial"/>
          <w:sz w:val="22"/>
          <w:szCs w:val="22"/>
          <w:lang w:val="nl-NL"/>
        </w:rPr>
      </w:pPr>
      <w:r>
        <w:rPr>
          <w:rStyle w:val="WPNormaalChar"/>
          <w:rFonts w:ascii="Arial" w:eastAsia="Cambria" w:hAnsi="Arial" w:cs="Arial"/>
          <w:sz w:val="22"/>
          <w:szCs w:val="22"/>
          <w:lang w:val="nl-NL"/>
        </w:rPr>
        <w:t xml:space="preserve">De avond zal plaatsvinden in </w:t>
      </w:r>
      <w:r w:rsidR="00D22334">
        <w:rPr>
          <w:rStyle w:val="WPNormaalChar"/>
          <w:rFonts w:ascii="Arial" w:eastAsia="Cambria" w:hAnsi="Arial" w:cs="Arial"/>
          <w:sz w:val="22"/>
          <w:szCs w:val="22"/>
          <w:lang w:val="nl-NL"/>
        </w:rPr>
        <w:t xml:space="preserve">het Auditorium in </w:t>
      </w:r>
      <w:r>
        <w:rPr>
          <w:rStyle w:val="WPNormaalChar"/>
          <w:rFonts w:ascii="Arial" w:eastAsia="Cambria" w:hAnsi="Arial" w:cs="Arial"/>
          <w:sz w:val="22"/>
          <w:szCs w:val="22"/>
          <w:lang w:val="nl-NL"/>
        </w:rPr>
        <w:t xml:space="preserve">de Bovenkamer van Groningen, </w:t>
      </w:r>
      <w:r w:rsidR="00D22334">
        <w:rPr>
          <w:rStyle w:val="WPNormaalChar"/>
          <w:rFonts w:ascii="Arial" w:eastAsia="Cambria" w:hAnsi="Arial" w:cs="Arial"/>
          <w:sz w:val="22"/>
          <w:szCs w:val="22"/>
          <w:lang w:val="nl-NL"/>
        </w:rPr>
        <w:t>een zaal d</w:t>
      </w:r>
      <w:r w:rsidR="002D1123">
        <w:rPr>
          <w:rStyle w:val="WPNormaalChar"/>
          <w:rFonts w:ascii="Arial" w:eastAsia="Cambria" w:hAnsi="Arial" w:cs="Arial"/>
          <w:sz w:val="22"/>
          <w:szCs w:val="22"/>
          <w:lang w:val="nl-NL"/>
        </w:rPr>
        <w:t xml:space="preserve">ie vanwege de theateropstelling en </w:t>
      </w:r>
      <w:r w:rsidR="00D22334">
        <w:rPr>
          <w:rStyle w:val="WPNormaalChar"/>
          <w:rFonts w:ascii="Arial" w:eastAsia="Cambria" w:hAnsi="Arial" w:cs="Arial"/>
          <w:sz w:val="22"/>
          <w:szCs w:val="22"/>
          <w:lang w:val="nl-NL"/>
        </w:rPr>
        <w:t xml:space="preserve">goede akoestiek een uitstekende locatie is voor </w:t>
      </w:r>
      <w:r w:rsidR="002D1123">
        <w:rPr>
          <w:rStyle w:val="WPNormaalChar"/>
          <w:rFonts w:ascii="Arial" w:eastAsia="Cambria" w:hAnsi="Arial" w:cs="Arial"/>
          <w:sz w:val="22"/>
          <w:szCs w:val="22"/>
          <w:lang w:val="nl-NL"/>
        </w:rPr>
        <w:t>deze avond met interactief</w:t>
      </w:r>
      <w:r w:rsidR="00D22334">
        <w:rPr>
          <w:rStyle w:val="WPNormaalChar"/>
          <w:rFonts w:ascii="Arial" w:eastAsia="Cambria" w:hAnsi="Arial" w:cs="Arial"/>
          <w:sz w:val="22"/>
          <w:szCs w:val="22"/>
          <w:lang w:val="nl-NL"/>
        </w:rPr>
        <w:t xml:space="preserve"> </w:t>
      </w:r>
      <w:r w:rsidR="002D1123">
        <w:rPr>
          <w:rStyle w:val="WPNormaalChar"/>
          <w:rFonts w:ascii="Arial" w:eastAsia="Cambria" w:hAnsi="Arial" w:cs="Arial"/>
          <w:sz w:val="22"/>
          <w:szCs w:val="22"/>
          <w:lang w:val="nl-NL"/>
        </w:rPr>
        <w:t>karakter</w:t>
      </w:r>
      <w:r w:rsidR="00D22334">
        <w:rPr>
          <w:rStyle w:val="WPNormaalChar"/>
          <w:rFonts w:ascii="Arial" w:eastAsia="Cambria" w:hAnsi="Arial" w:cs="Arial"/>
          <w:sz w:val="22"/>
          <w:szCs w:val="22"/>
          <w:lang w:val="nl-NL"/>
        </w:rPr>
        <w:t xml:space="preserve">. </w:t>
      </w:r>
    </w:p>
    <w:p w14:paraId="3C2219A7" w14:textId="77777777" w:rsidR="00D22334" w:rsidRDefault="00D22334" w:rsidP="00761A98">
      <w:pPr>
        <w:jc w:val="both"/>
        <w:rPr>
          <w:rStyle w:val="WPNormaalChar"/>
          <w:rFonts w:ascii="Arial" w:eastAsia="Cambria" w:hAnsi="Arial" w:cs="Arial"/>
          <w:sz w:val="22"/>
          <w:szCs w:val="22"/>
          <w:lang w:val="nl-NL"/>
        </w:rPr>
      </w:pPr>
    </w:p>
    <w:p w14:paraId="219E4AED" w14:textId="343EB61C" w:rsidR="00890770" w:rsidRPr="00890770" w:rsidRDefault="00890770" w:rsidP="00761A98">
      <w:pPr>
        <w:jc w:val="both"/>
        <w:rPr>
          <w:rStyle w:val="WPNormaalChar"/>
          <w:rFonts w:ascii="Arial" w:eastAsia="Cambria" w:hAnsi="Arial" w:cs="Arial"/>
          <w:sz w:val="22"/>
          <w:szCs w:val="22"/>
          <w:lang w:val="nl-NL"/>
        </w:rPr>
      </w:pPr>
      <w:r>
        <w:rPr>
          <w:rStyle w:val="WPNormaalChar"/>
          <w:rFonts w:ascii="Arial" w:eastAsia="Cambria" w:hAnsi="Arial" w:cs="Arial"/>
          <w:sz w:val="22"/>
          <w:szCs w:val="22"/>
          <w:lang w:val="nl-NL"/>
        </w:rPr>
        <w:t xml:space="preserve">Het programma zal </w:t>
      </w:r>
      <w:r w:rsidR="00D22334">
        <w:rPr>
          <w:rStyle w:val="WPNormaalChar"/>
          <w:rFonts w:ascii="Arial" w:eastAsia="Cambria" w:hAnsi="Arial" w:cs="Arial"/>
          <w:sz w:val="22"/>
          <w:szCs w:val="22"/>
          <w:lang w:val="nl-NL"/>
        </w:rPr>
        <w:t>beginnen rond</w:t>
      </w:r>
      <w:r w:rsidRPr="00890770">
        <w:rPr>
          <w:rStyle w:val="WPNormaalChar"/>
          <w:rFonts w:ascii="Arial" w:eastAsia="Cambria" w:hAnsi="Arial" w:cs="Arial"/>
          <w:sz w:val="22"/>
          <w:szCs w:val="22"/>
          <w:lang w:val="nl-NL"/>
        </w:rPr>
        <w:t xml:space="preserve"> 17.30 </w:t>
      </w:r>
      <w:r w:rsidR="00D22334">
        <w:rPr>
          <w:rStyle w:val="WPNormaalChar"/>
          <w:rFonts w:ascii="Arial" w:eastAsia="Cambria" w:hAnsi="Arial" w:cs="Arial"/>
          <w:sz w:val="22"/>
          <w:szCs w:val="22"/>
          <w:lang w:val="nl-NL"/>
        </w:rPr>
        <w:t xml:space="preserve">met </w:t>
      </w:r>
      <w:r w:rsidRPr="00890770">
        <w:rPr>
          <w:rStyle w:val="WPNormaalChar"/>
          <w:rFonts w:ascii="Arial" w:eastAsia="Cambria" w:hAnsi="Arial" w:cs="Arial"/>
          <w:sz w:val="22"/>
          <w:szCs w:val="22"/>
          <w:lang w:val="nl-NL"/>
        </w:rPr>
        <w:t xml:space="preserve">een maaltijd, waarna het inhoudelijke programma tussen </w:t>
      </w:r>
      <w:r w:rsidR="00D22334">
        <w:rPr>
          <w:rStyle w:val="WPNormaalChar"/>
          <w:rFonts w:ascii="Arial" w:eastAsia="Cambria" w:hAnsi="Arial" w:cs="Arial"/>
          <w:sz w:val="22"/>
          <w:szCs w:val="22"/>
          <w:lang w:val="nl-NL"/>
        </w:rPr>
        <w:t xml:space="preserve">18.30-22.00 uur zal </w:t>
      </w:r>
      <w:r w:rsidRPr="00890770">
        <w:rPr>
          <w:rStyle w:val="WPNormaalChar"/>
          <w:rFonts w:ascii="Arial" w:eastAsia="Cambria" w:hAnsi="Arial" w:cs="Arial"/>
          <w:sz w:val="22"/>
          <w:szCs w:val="22"/>
          <w:lang w:val="nl-NL"/>
        </w:rPr>
        <w:t xml:space="preserve">plaatsvinden. </w:t>
      </w:r>
      <w:r w:rsidR="002D1123">
        <w:rPr>
          <w:rStyle w:val="WPNormaalChar"/>
          <w:rFonts w:ascii="Arial" w:eastAsia="Cambria" w:hAnsi="Arial" w:cs="Arial"/>
          <w:sz w:val="22"/>
          <w:szCs w:val="22"/>
          <w:lang w:val="nl-NL"/>
        </w:rPr>
        <w:t>Dit ziet er als volgt uit:</w:t>
      </w:r>
    </w:p>
    <w:p w14:paraId="075A5A1C" w14:textId="77777777" w:rsidR="00890770" w:rsidRPr="00890770" w:rsidRDefault="00890770" w:rsidP="00761A98">
      <w:pPr>
        <w:jc w:val="both"/>
        <w:rPr>
          <w:rStyle w:val="WPNormaalChar"/>
          <w:rFonts w:ascii="Arial" w:eastAsia="Cambria" w:hAnsi="Arial" w:cs="Arial"/>
          <w:sz w:val="22"/>
          <w:szCs w:val="22"/>
          <w:lang w:val="nl-NL"/>
        </w:rPr>
      </w:pPr>
    </w:p>
    <w:p w14:paraId="7623AB07" w14:textId="2F846341" w:rsidR="00D22334" w:rsidRDefault="00890770" w:rsidP="00D22334">
      <w:pPr>
        <w:ind w:left="1410" w:hanging="1410"/>
        <w:rPr>
          <w:rFonts w:ascii="Arial" w:hAnsi="Arial" w:cs="Arial"/>
          <w:sz w:val="22"/>
          <w:szCs w:val="22"/>
          <w:lang w:val="nl-NL"/>
        </w:rPr>
      </w:pPr>
      <w:r w:rsidRPr="00890770">
        <w:rPr>
          <w:rFonts w:ascii="Arial" w:hAnsi="Arial" w:cs="Arial"/>
          <w:sz w:val="22"/>
          <w:szCs w:val="22"/>
          <w:lang w:val="nl-NL"/>
        </w:rPr>
        <w:t xml:space="preserve">18.30-19.45 </w:t>
      </w:r>
      <w:r w:rsidR="00D22334">
        <w:rPr>
          <w:rFonts w:ascii="Arial" w:hAnsi="Arial" w:cs="Arial"/>
          <w:sz w:val="22"/>
          <w:szCs w:val="22"/>
          <w:lang w:val="nl-NL"/>
        </w:rPr>
        <w:tab/>
        <w:t>Introductie thema en casuïstiek</w:t>
      </w:r>
      <w:r w:rsidRPr="00890770">
        <w:rPr>
          <w:rFonts w:ascii="Arial" w:hAnsi="Arial" w:cs="Arial"/>
          <w:sz w:val="22"/>
          <w:szCs w:val="22"/>
          <w:lang w:val="nl-NL"/>
        </w:rPr>
        <w:t xml:space="preserve"> vanuit het oogpunt </w:t>
      </w:r>
      <w:r w:rsidR="00D22334">
        <w:rPr>
          <w:rFonts w:ascii="Arial" w:hAnsi="Arial" w:cs="Arial"/>
          <w:sz w:val="22"/>
          <w:szCs w:val="22"/>
          <w:lang w:val="nl-NL"/>
        </w:rPr>
        <w:t xml:space="preserve">van de Dappere Dokters door </w:t>
      </w:r>
      <w:r w:rsidR="00826A07">
        <w:rPr>
          <w:rFonts w:ascii="Arial" w:hAnsi="Arial" w:cs="Arial"/>
          <w:sz w:val="22"/>
          <w:szCs w:val="22"/>
          <w:lang w:val="nl-NL"/>
        </w:rPr>
        <w:t xml:space="preserve">drs. </w:t>
      </w:r>
      <w:r w:rsidR="00D22334">
        <w:rPr>
          <w:rFonts w:ascii="Arial" w:hAnsi="Arial" w:cs="Arial"/>
          <w:sz w:val="22"/>
          <w:szCs w:val="22"/>
          <w:lang w:val="nl-NL"/>
        </w:rPr>
        <w:t xml:space="preserve">Bart </w:t>
      </w:r>
      <w:proofErr w:type="spellStart"/>
      <w:r w:rsidR="00D22334">
        <w:rPr>
          <w:rFonts w:ascii="Arial" w:hAnsi="Arial" w:cs="Arial"/>
          <w:sz w:val="22"/>
          <w:szCs w:val="22"/>
          <w:lang w:val="nl-NL"/>
        </w:rPr>
        <w:t>Meijman</w:t>
      </w:r>
      <w:proofErr w:type="spellEnd"/>
      <w:r w:rsidR="00D22334">
        <w:rPr>
          <w:rFonts w:ascii="Arial" w:hAnsi="Arial" w:cs="Arial"/>
          <w:sz w:val="22"/>
          <w:szCs w:val="22"/>
          <w:lang w:val="nl-NL"/>
        </w:rPr>
        <w:t xml:space="preserve"> en </w:t>
      </w:r>
      <w:r w:rsidR="00826A07">
        <w:rPr>
          <w:rFonts w:ascii="Arial" w:hAnsi="Arial" w:cs="Arial"/>
          <w:sz w:val="22"/>
          <w:szCs w:val="22"/>
          <w:lang w:val="nl-NL"/>
        </w:rPr>
        <w:t xml:space="preserve">drs. </w:t>
      </w:r>
      <w:r w:rsidR="00D22334">
        <w:rPr>
          <w:rFonts w:ascii="Arial" w:hAnsi="Arial" w:cs="Arial"/>
          <w:sz w:val="22"/>
          <w:szCs w:val="22"/>
          <w:lang w:val="nl-NL"/>
        </w:rPr>
        <w:t>Floor Snoek</w:t>
      </w:r>
    </w:p>
    <w:p w14:paraId="49CD9983" w14:textId="739800CC" w:rsidR="00D22334" w:rsidRDefault="00890770" w:rsidP="00D22334">
      <w:pPr>
        <w:rPr>
          <w:rFonts w:ascii="Arial" w:hAnsi="Arial" w:cs="Arial"/>
          <w:sz w:val="22"/>
          <w:szCs w:val="22"/>
          <w:lang w:val="nl-NL"/>
        </w:rPr>
      </w:pPr>
      <w:r w:rsidRPr="00890770">
        <w:rPr>
          <w:rFonts w:ascii="Arial" w:hAnsi="Arial" w:cs="Arial"/>
          <w:sz w:val="22"/>
          <w:szCs w:val="22"/>
          <w:lang w:val="nl-NL"/>
        </w:rPr>
        <w:br/>
        <w:t xml:space="preserve">19.45-20.45 </w:t>
      </w:r>
      <w:r w:rsidR="00D22334">
        <w:rPr>
          <w:rFonts w:ascii="Arial" w:hAnsi="Arial" w:cs="Arial"/>
          <w:sz w:val="22"/>
          <w:szCs w:val="22"/>
          <w:lang w:val="nl-NL"/>
        </w:rPr>
        <w:tab/>
        <w:t xml:space="preserve">Een debat onder leiding van dr. </w:t>
      </w:r>
      <w:r w:rsidRPr="00890770">
        <w:rPr>
          <w:rFonts w:ascii="Arial" w:hAnsi="Arial" w:cs="Arial"/>
          <w:sz w:val="22"/>
          <w:szCs w:val="22"/>
          <w:lang w:val="nl-NL"/>
        </w:rPr>
        <w:t>Els Maeckelberghe</w:t>
      </w:r>
      <w:r w:rsidR="00D22334">
        <w:rPr>
          <w:rFonts w:ascii="Arial" w:hAnsi="Arial" w:cs="Arial"/>
          <w:sz w:val="22"/>
          <w:szCs w:val="22"/>
          <w:lang w:val="nl-NL"/>
        </w:rPr>
        <w:t>, ethicus</w:t>
      </w:r>
    </w:p>
    <w:p w14:paraId="2601C3EC" w14:textId="77777777" w:rsidR="00D22334" w:rsidRDefault="00890770" w:rsidP="00D22334">
      <w:pPr>
        <w:spacing w:before="100" w:beforeAutospacing="1" w:after="100" w:afterAutospacing="1"/>
        <w:ind w:left="708" w:hanging="708"/>
        <w:rPr>
          <w:rFonts w:ascii="Arial" w:hAnsi="Arial" w:cs="Arial"/>
          <w:sz w:val="22"/>
          <w:szCs w:val="22"/>
          <w:lang w:val="nl-NL"/>
        </w:rPr>
      </w:pPr>
      <w:r w:rsidRPr="00890770">
        <w:rPr>
          <w:rFonts w:ascii="Arial" w:hAnsi="Arial" w:cs="Arial"/>
          <w:sz w:val="22"/>
          <w:szCs w:val="22"/>
          <w:lang w:val="nl-NL"/>
        </w:rPr>
        <w:t>20.45-21.05</w:t>
      </w:r>
      <w:r w:rsidR="00D22334">
        <w:rPr>
          <w:rFonts w:ascii="Arial" w:hAnsi="Arial" w:cs="Arial"/>
          <w:sz w:val="22"/>
          <w:szCs w:val="22"/>
          <w:lang w:val="nl-NL"/>
        </w:rPr>
        <w:t xml:space="preserve"> </w:t>
      </w:r>
      <w:r w:rsidR="00D22334">
        <w:rPr>
          <w:rFonts w:ascii="Arial" w:hAnsi="Arial" w:cs="Arial"/>
          <w:sz w:val="22"/>
          <w:szCs w:val="22"/>
          <w:lang w:val="nl-NL"/>
        </w:rPr>
        <w:tab/>
      </w:r>
      <w:r w:rsidRPr="00890770">
        <w:rPr>
          <w:rFonts w:ascii="Arial" w:hAnsi="Arial" w:cs="Arial"/>
          <w:sz w:val="22"/>
          <w:szCs w:val="22"/>
          <w:lang w:val="nl-NL"/>
        </w:rPr>
        <w:t>Pau</w:t>
      </w:r>
      <w:r w:rsidR="00D22334">
        <w:rPr>
          <w:rFonts w:ascii="Arial" w:hAnsi="Arial" w:cs="Arial"/>
          <w:sz w:val="22"/>
          <w:szCs w:val="22"/>
          <w:lang w:val="nl-NL"/>
        </w:rPr>
        <w:t>ze</w:t>
      </w:r>
    </w:p>
    <w:p w14:paraId="603C9196" w14:textId="6D274AD7" w:rsidR="00890770" w:rsidRPr="00D22334" w:rsidRDefault="00890770" w:rsidP="00D22334">
      <w:pPr>
        <w:spacing w:before="100" w:beforeAutospacing="1" w:after="100" w:afterAutospacing="1"/>
        <w:ind w:left="1410" w:hanging="1410"/>
        <w:rPr>
          <w:rStyle w:val="WPNormaalChar"/>
          <w:rFonts w:ascii="Arial" w:eastAsiaTheme="minorEastAsia" w:hAnsi="Arial" w:cs="Arial"/>
          <w:sz w:val="22"/>
          <w:szCs w:val="22"/>
          <w:lang w:val="nl-NL" w:eastAsia="nl-NL"/>
        </w:rPr>
      </w:pPr>
      <w:r w:rsidRPr="00890770">
        <w:rPr>
          <w:rFonts w:ascii="Arial" w:hAnsi="Arial" w:cs="Arial"/>
          <w:sz w:val="22"/>
          <w:szCs w:val="22"/>
          <w:lang w:val="nl-NL"/>
        </w:rPr>
        <w:t>21.05 - 21</w:t>
      </w:r>
      <w:r w:rsidRPr="00D22334">
        <w:rPr>
          <w:rFonts w:ascii="Arial" w:hAnsi="Arial" w:cs="Arial"/>
          <w:sz w:val="22"/>
          <w:szCs w:val="22"/>
          <w:lang w:val="nl-NL"/>
        </w:rPr>
        <w:t xml:space="preserve">.50 </w:t>
      </w:r>
      <w:r w:rsidR="00D22334">
        <w:rPr>
          <w:rFonts w:ascii="Arial" w:hAnsi="Arial" w:cs="Arial"/>
          <w:sz w:val="22"/>
          <w:szCs w:val="22"/>
          <w:lang w:val="nl-NL"/>
        </w:rPr>
        <w:tab/>
      </w:r>
      <w:r w:rsidR="00D22334" w:rsidRPr="00890770">
        <w:rPr>
          <w:rFonts w:ascii="Arial" w:eastAsia="Times New Roman" w:hAnsi="Arial" w:cs="Arial"/>
          <w:sz w:val="22"/>
          <w:szCs w:val="22"/>
          <w:lang w:val="nl-NL"/>
        </w:rPr>
        <w:t>Beslissingen over levenseinde bij pasgeborenen en kinderen: wanneer doen en wanneer laten?</w:t>
      </w:r>
      <w:r w:rsidR="00D22334" w:rsidRPr="00890770">
        <w:rPr>
          <w:rFonts w:ascii="Arial" w:eastAsia="Times New Roman" w:hAnsi="Arial" w:cs="Arial"/>
          <w:b/>
          <w:sz w:val="22"/>
          <w:szCs w:val="22"/>
          <w:lang w:val="nl-NL"/>
        </w:rPr>
        <w:t xml:space="preserve"> </w:t>
      </w:r>
      <w:r w:rsidR="00D22334">
        <w:rPr>
          <w:rFonts w:ascii="Arial" w:eastAsia="Times New Roman" w:hAnsi="Arial" w:cs="Arial"/>
          <w:sz w:val="22"/>
          <w:szCs w:val="22"/>
          <w:lang w:val="nl-NL"/>
        </w:rPr>
        <w:t>D</w:t>
      </w:r>
      <w:r w:rsidR="00D22334">
        <w:rPr>
          <w:rFonts w:ascii="Arial" w:hAnsi="Arial" w:cs="Arial"/>
          <w:sz w:val="22"/>
          <w:szCs w:val="22"/>
          <w:lang w:val="nl-NL"/>
        </w:rPr>
        <w:t xml:space="preserve">oor </w:t>
      </w:r>
      <w:proofErr w:type="spellStart"/>
      <w:r w:rsidR="00D22334">
        <w:rPr>
          <w:rFonts w:ascii="Arial" w:hAnsi="Arial" w:cs="Arial"/>
          <w:sz w:val="22"/>
          <w:szCs w:val="22"/>
          <w:lang w:val="nl-NL"/>
        </w:rPr>
        <w:t>prof.mr.dr</w:t>
      </w:r>
      <w:proofErr w:type="spellEnd"/>
      <w:r w:rsidR="00D22334">
        <w:rPr>
          <w:rFonts w:ascii="Arial" w:hAnsi="Arial" w:cs="Arial"/>
          <w:sz w:val="22"/>
          <w:szCs w:val="22"/>
          <w:lang w:val="nl-NL"/>
        </w:rPr>
        <w:t>. Eduard Verhagen</w:t>
      </w:r>
    </w:p>
    <w:p w14:paraId="0EAA0C6D" w14:textId="29639A68" w:rsidR="00890770" w:rsidRPr="00890770" w:rsidRDefault="00890770" w:rsidP="00D22334">
      <w:pPr>
        <w:rPr>
          <w:rStyle w:val="WPNormaalChar"/>
          <w:rFonts w:ascii="Arial" w:eastAsia="Cambria" w:hAnsi="Arial" w:cs="Arial"/>
          <w:sz w:val="22"/>
          <w:szCs w:val="22"/>
          <w:lang w:val="nl-NL"/>
        </w:rPr>
      </w:pPr>
      <w:r w:rsidRPr="00890770">
        <w:rPr>
          <w:rStyle w:val="WPNormaalChar"/>
          <w:rFonts w:ascii="Arial" w:eastAsia="Cambria" w:hAnsi="Arial" w:cs="Arial"/>
          <w:sz w:val="22"/>
          <w:szCs w:val="22"/>
          <w:lang w:val="nl-NL"/>
        </w:rPr>
        <w:t xml:space="preserve">21.50-22.00 </w:t>
      </w:r>
      <w:r w:rsidR="00D22334">
        <w:rPr>
          <w:rStyle w:val="WPNormaalChar"/>
          <w:rFonts w:ascii="Arial" w:eastAsia="Cambria" w:hAnsi="Arial" w:cs="Arial"/>
          <w:sz w:val="22"/>
          <w:szCs w:val="22"/>
          <w:lang w:val="nl-NL"/>
        </w:rPr>
        <w:tab/>
      </w:r>
      <w:r w:rsidRPr="00890770">
        <w:rPr>
          <w:rStyle w:val="WPNormaalChar"/>
          <w:rFonts w:ascii="Arial" w:eastAsia="Cambria" w:hAnsi="Arial" w:cs="Arial"/>
          <w:sz w:val="22"/>
          <w:szCs w:val="22"/>
          <w:lang w:val="nl-NL"/>
        </w:rPr>
        <w:t>Afsluiting</w:t>
      </w:r>
    </w:p>
    <w:p w14:paraId="2B91DD7A" w14:textId="77777777" w:rsidR="00890770" w:rsidRPr="00890770" w:rsidRDefault="00890770">
      <w:pPr>
        <w:rPr>
          <w:rStyle w:val="WPNormaalChar"/>
          <w:rFonts w:ascii="Arial" w:eastAsia="Cambria" w:hAnsi="Arial" w:cs="Arial"/>
          <w:sz w:val="22"/>
          <w:szCs w:val="22"/>
          <w:lang w:val="nl-NL"/>
        </w:rPr>
      </w:pPr>
    </w:p>
    <w:p w14:paraId="176F09C0" w14:textId="77777777" w:rsidR="00D22334" w:rsidRDefault="00D22334">
      <w:pPr>
        <w:rPr>
          <w:rStyle w:val="WPNormaalChar"/>
          <w:rFonts w:ascii="Arial" w:eastAsia="Cambria" w:hAnsi="Arial" w:cs="Arial"/>
          <w:i/>
          <w:sz w:val="22"/>
          <w:szCs w:val="22"/>
          <w:u w:val="single"/>
          <w:lang w:val="nl-NL"/>
        </w:rPr>
      </w:pPr>
    </w:p>
    <w:p w14:paraId="15EA52A9" w14:textId="2CA4F117" w:rsidR="00890770" w:rsidRPr="00D22334" w:rsidRDefault="00D22334">
      <w:pPr>
        <w:rPr>
          <w:rStyle w:val="WPNormaalChar"/>
          <w:rFonts w:ascii="Arial" w:eastAsia="Cambria" w:hAnsi="Arial" w:cs="Arial"/>
          <w:i/>
          <w:sz w:val="22"/>
          <w:szCs w:val="22"/>
          <w:u w:val="single"/>
          <w:lang w:val="nl-NL"/>
        </w:rPr>
      </w:pPr>
      <w:r w:rsidRPr="00D22334">
        <w:rPr>
          <w:rStyle w:val="WPNormaalChar"/>
          <w:rFonts w:ascii="Arial" w:eastAsia="Cambria" w:hAnsi="Arial" w:cs="Arial"/>
          <w:i/>
          <w:sz w:val="22"/>
          <w:szCs w:val="22"/>
          <w:u w:val="single"/>
          <w:lang w:val="nl-NL"/>
        </w:rPr>
        <w:t>Toelichting</w:t>
      </w:r>
    </w:p>
    <w:p w14:paraId="4EC1C8B6" w14:textId="77777777" w:rsidR="00D22334" w:rsidRPr="002D1123" w:rsidRDefault="00D22334">
      <w:pPr>
        <w:rPr>
          <w:rStyle w:val="WPNormaalChar"/>
          <w:rFonts w:ascii="Arial" w:eastAsia="Cambria" w:hAnsi="Arial" w:cs="Arial"/>
          <w:sz w:val="22"/>
          <w:szCs w:val="22"/>
          <w:lang w:val="nl-NL"/>
        </w:rPr>
      </w:pPr>
    </w:p>
    <w:p w14:paraId="470362A0" w14:textId="67EB7860" w:rsidR="002D1123" w:rsidRPr="002D1123" w:rsidRDefault="002D1123" w:rsidP="00761A98">
      <w:pPr>
        <w:jc w:val="both"/>
        <w:rPr>
          <w:rFonts w:ascii="Arial" w:eastAsia="Times New Roman" w:hAnsi="Arial" w:cs="Arial"/>
          <w:b/>
          <w:sz w:val="22"/>
          <w:szCs w:val="22"/>
          <w:lang w:val="nl-NL"/>
        </w:rPr>
      </w:pPr>
      <w:r w:rsidRPr="002D1123">
        <w:rPr>
          <w:rFonts w:ascii="Arial" w:eastAsia="Times New Roman" w:hAnsi="Arial" w:cs="Arial"/>
          <w:b/>
          <w:sz w:val="22"/>
          <w:szCs w:val="22"/>
          <w:lang w:val="nl-NL"/>
        </w:rPr>
        <w:t>Dappere Dokters</w:t>
      </w:r>
    </w:p>
    <w:p w14:paraId="4F75FC6D" w14:textId="3E1BAF0A" w:rsidR="002D1123" w:rsidRDefault="00826A07" w:rsidP="00761A98">
      <w:pPr>
        <w:jc w:val="both"/>
        <w:rPr>
          <w:rFonts w:ascii="Arial" w:eastAsia="Times New Roman" w:hAnsi="Arial" w:cs="Arial"/>
          <w:sz w:val="22"/>
          <w:szCs w:val="22"/>
          <w:lang w:val="nl-NL"/>
        </w:rPr>
      </w:pPr>
      <w:r>
        <w:rPr>
          <w:rFonts w:ascii="Arial" w:eastAsia="Times New Roman" w:hAnsi="Arial" w:cs="Arial"/>
          <w:sz w:val="22"/>
          <w:szCs w:val="22"/>
          <w:lang w:val="nl-NL"/>
        </w:rPr>
        <w:t xml:space="preserve">Drs. </w:t>
      </w:r>
      <w:r w:rsidR="002D1123">
        <w:rPr>
          <w:rFonts w:ascii="Arial" w:eastAsia="Times New Roman" w:hAnsi="Arial" w:cs="Arial"/>
          <w:sz w:val="22"/>
          <w:szCs w:val="22"/>
          <w:lang w:val="nl-NL"/>
        </w:rPr>
        <w:t xml:space="preserve">Bart </w:t>
      </w:r>
      <w:proofErr w:type="spellStart"/>
      <w:r w:rsidR="002D1123">
        <w:rPr>
          <w:rFonts w:ascii="Arial" w:eastAsia="Times New Roman" w:hAnsi="Arial" w:cs="Arial"/>
          <w:sz w:val="22"/>
          <w:szCs w:val="22"/>
          <w:lang w:val="nl-NL"/>
        </w:rPr>
        <w:t>Meijman</w:t>
      </w:r>
      <w:proofErr w:type="spellEnd"/>
      <w:r w:rsidR="002D1123">
        <w:rPr>
          <w:rFonts w:ascii="Arial" w:eastAsia="Times New Roman" w:hAnsi="Arial" w:cs="Arial"/>
          <w:sz w:val="22"/>
          <w:szCs w:val="22"/>
          <w:lang w:val="nl-NL"/>
        </w:rPr>
        <w:t>, huisarts en mede-initiatiefnemer van Dappere Dokters</w:t>
      </w:r>
    </w:p>
    <w:p w14:paraId="2C7C66B8" w14:textId="03A4E712" w:rsidR="002D1123" w:rsidRDefault="00826A07" w:rsidP="00761A98">
      <w:pPr>
        <w:jc w:val="both"/>
        <w:rPr>
          <w:rFonts w:ascii="Arial" w:eastAsia="Times New Roman" w:hAnsi="Arial" w:cs="Arial"/>
          <w:sz w:val="22"/>
          <w:szCs w:val="22"/>
          <w:lang w:val="nl-NL"/>
        </w:rPr>
      </w:pPr>
      <w:r>
        <w:rPr>
          <w:rFonts w:ascii="Arial" w:eastAsia="Times New Roman" w:hAnsi="Arial" w:cs="Arial"/>
          <w:sz w:val="22"/>
          <w:szCs w:val="22"/>
          <w:lang w:val="nl-NL"/>
        </w:rPr>
        <w:t xml:space="preserve">drs. </w:t>
      </w:r>
      <w:r w:rsidR="002D1123">
        <w:rPr>
          <w:rFonts w:ascii="Arial" w:eastAsia="Times New Roman" w:hAnsi="Arial" w:cs="Arial"/>
          <w:sz w:val="22"/>
          <w:szCs w:val="22"/>
          <w:lang w:val="nl-NL"/>
        </w:rPr>
        <w:t>Floor Snoek, huisarts</w:t>
      </w:r>
    </w:p>
    <w:p w14:paraId="4E2665BE" w14:textId="77777777" w:rsidR="002D1123" w:rsidRDefault="002D1123" w:rsidP="00761A98">
      <w:pPr>
        <w:jc w:val="both"/>
        <w:rPr>
          <w:rFonts w:ascii="Arial" w:eastAsia="Times New Roman" w:hAnsi="Arial" w:cs="Arial"/>
          <w:sz w:val="22"/>
          <w:szCs w:val="22"/>
          <w:lang w:val="nl-NL"/>
        </w:rPr>
      </w:pPr>
    </w:p>
    <w:p w14:paraId="1B9D9E36" w14:textId="48530CC5" w:rsidR="006B26C2" w:rsidRDefault="002D1123" w:rsidP="00761A98">
      <w:pPr>
        <w:jc w:val="both"/>
        <w:rPr>
          <w:rFonts w:ascii="Arial" w:eastAsia="Times New Roman" w:hAnsi="Arial" w:cs="Arial"/>
          <w:sz w:val="22"/>
          <w:szCs w:val="22"/>
          <w:lang w:val="nl-NL"/>
        </w:rPr>
      </w:pPr>
      <w:r>
        <w:rPr>
          <w:rFonts w:ascii="Arial" w:eastAsia="Times New Roman" w:hAnsi="Arial" w:cs="Arial"/>
          <w:sz w:val="22"/>
          <w:szCs w:val="22"/>
          <w:lang w:val="nl-NL"/>
        </w:rPr>
        <w:t>De sprekers zullen beginnen met een</w:t>
      </w:r>
      <w:r w:rsidRPr="002D1123">
        <w:rPr>
          <w:rFonts w:ascii="Arial" w:eastAsia="Times New Roman" w:hAnsi="Arial" w:cs="Arial"/>
          <w:sz w:val="22"/>
          <w:szCs w:val="22"/>
          <w:lang w:val="nl-NL"/>
        </w:rPr>
        <w:t xml:space="preserve"> korte inleiding over de f</w:t>
      </w:r>
      <w:r>
        <w:rPr>
          <w:rFonts w:ascii="Arial" w:eastAsia="Times New Roman" w:hAnsi="Arial" w:cs="Arial"/>
          <w:sz w:val="22"/>
          <w:szCs w:val="22"/>
          <w:lang w:val="nl-NL"/>
        </w:rPr>
        <w:t>ilosofie van de Dappere Dokters</w:t>
      </w:r>
      <w:r w:rsidR="006B26C2">
        <w:rPr>
          <w:rFonts w:ascii="Arial" w:eastAsia="Times New Roman" w:hAnsi="Arial" w:cs="Arial"/>
          <w:sz w:val="22"/>
          <w:szCs w:val="22"/>
          <w:lang w:val="nl-NL"/>
        </w:rPr>
        <w:t>, gevolgd door een interactief gedeelte met bespreking van casuïstiek.</w:t>
      </w:r>
    </w:p>
    <w:p w14:paraId="7743CA96" w14:textId="77777777" w:rsidR="006B26C2" w:rsidRDefault="006B26C2" w:rsidP="00761A98">
      <w:pPr>
        <w:jc w:val="both"/>
        <w:rPr>
          <w:rFonts w:ascii="Arial" w:eastAsia="Times New Roman" w:hAnsi="Arial" w:cs="Arial"/>
          <w:sz w:val="22"/>
          <w:szCs w:val="22"/>
          <w:lang w:val="nl-NL"/>
        </w:rPr>
      </w:pPr>
    </w:p>
    <w:p w14:paraId="0EAD3439" w14:textId="351DCBF7" w:rsidR="002D1123" w:rsidRPr="002D1123" w:rsidRDefault="002D1123" w:rsidP="00761A98">
      <w:pPr>
        <w:jc w:val="both"/>
        <w:rPr>
          <w:rFonts w:ascii="Arial" w:eastAsia="Times New Roman" w:hAnsi="Arial" w:cs="Arial"/>
          <w:sz w:val="22"/>
          <w:szCs w:val="22"/>
          <w:lang w:val="nl-NL"/>
        </w:rPr>
      </w:pPr>
      <w:r w:rsidRPr="002D1123">
        <w:rPr>
          <w:rFonts w:ascii="Arial" w:eastAsia="Times New Roman" w:hAnsi="Arial" w:cs="Arial"/>
          <w:sz w:val="22"/>
          <w:szCs w:val="22"/>
          <w:lang w:val="nl-NL"/>
        </w:rPr>
        <w:t>'Optimale zorg - Dappere dokters' draait om de gunstigste zorg voor de patiënt waarbij de persoon van de patiënt belangrijker is dan de ziekte. Dappere dokters gaan in gesprek met de patiënt over het kiezen van optimale zorg. Deze dokters hebben aandacht voor de betrokkenheid en eigen verantwoordelijkheid van de patiënt bij de besluitvorming over de behandeling maar schuiven hun professionele verantwoordelijkheid daarmee niet van zich af.</w:t>
      </w:r>
    </w:p>
    <w:p w14:paraId="4FAFC305" w14:textId="0DDB1328" w:rsidR="002D1123" w:rsidRPr="002D1123" w:rsidRDefault="002D1123" w:rsidP="00761A98">
      <w:pPr>
        <w:spacing w:before="100" w:beforeAutospacing="1" w:after="100" w:afterAutospacing="1"/>
        <w:jc w:val="both"/>
        <w:rPr>
          <w:rFonts w:ascii="Arial" w:eastAsia="Times New Roman" w:hAnsi="Arial" w:cs="Arial"/>
          <w:sz w:val="22"/>
          <w:szCs w:val="22"/>
          <w:lang w:val="nl-NL"/>
        </w:rPr>
      </w:pPr>
      <w:r w:rsidRPr="002D1123">
        <w:rPr>
          <w:rFonts w:ascii="Arial" w:eastAsia="Times New Roman" w:hAnsi="Arial" w:cs="Arial"/>
          <w:sz w:val="22"/>
          <w:szCs w:val="22"/>
          <w:lang w:val="nl-NL"/>
        </w:rPr>
        <w:t>Dappere dokters zorgen voor een intensieve samenwerking tussen huisarts, specialist en andere zorgverleners om te komen tot optimale zorg. Hierdoor komen keuzevrijheid voor de patiënt en kwaliteit van zorg samen, zich uitend in patiëntgerichtheid, effectiviteit, veiligheid én doelmatigheid.</w:t>
      </w:r>
      <w:r w:rsidR="006B26C2">
        <w:rPr>
          <w:rFonts w:ascii="Arial" w:eastAsia="Times New Roman" w:hAnsi="Arial" w:cs="Arial"/>
          <w:sz w:val="22"/>
          <w:szCs w:val="22"/>
          <w:lang w:val="nl-NL"/>
        </w:rPr>
        <w:t xml:space="preserve"> </w:t>
      </w:r>
      <w:r w:rsidRPr="002D1123">
        <w:rPr>
          <w:rFonts w:ascii="Arial" w:eastAsia="Times New Roman" w:hAnsi="Arial" w:cs="Arial"/>
          <w:sz w:val="22"/>
          <w:szCs w:val="22"/>
          <w:lang w:val="nl-NL"/>
        </w:rPr>
        <w:t>Een dappere dokter durft kritisch naar zijn eigen persoonlijke functioneren te kijken, naar de standpunten en handelwijzen van zijn beroepsgroep en naar de maatschappelijke verantwoordelijkheden van alle artsen.</w:t>
      </w:r>
      <w:r w:rsidR="006B26C2">
        <w:rPr>
          <w:rFonts w:ascii="Arial" w:eastAsia="Times New Roman" w:hAnsi="Arial" w:cs="Arial"/>
          <w:sz w:val="22"/>
          <w:szCs w:val="22"/>
          <w:lang w:val="nl-NL"/>
        </w:rPr>
        <w:t xml:space="preserve"> </w:t>
      </w:r>
      <w:r w:rsidRPr="002D1123">
        <w:rPr>
          <w:rFonts w:ascii="Arial" w:eastAsia="Times New Roman" w:hAnsi="Arial" w:cs="Arial"/>
          <w:sz w:val="22"/>
          <w:szCs w:val="22"/>
          <w:lang w:val="nl-NL"/>
        </w:rPr>
        <w:t>Een dappere dokter laat zich aanspreken op zijn professionaliteit en durft anderen aan te spreken op hun professionaliteit</w:t>
      </w:r>
    </w:p>
    <w:p w14:paraId="24D987CF" w14:textId="77777777" w:rsidR="002D1123" w:rsidRPr="002D1123" w:rsidRDefault="002D1123" w:rsidP="00761A98">
      <w:pPr>
        <w:spacing w:before="100" w:beforeAutospacing="1" w:after="100" w:afterAutospacing="1"/>
        <w:jc w:val="both"/>
        <w:rPr>
          <w:rFonts w:ascii="Arial" w:eastAsia="Times New Roman" w:hAnsi="Arial" w:cs="Arial"/>
          <w:sz w:val="22"/>
          <w:szCs w:val="22"/>
          <w:lang w:val="nl-NL"/>
        </w:rPr>
      </w:pPr>
    </w:p>
    <w:p w14:paraId="3D0FD8FF" w14:textId="3865EC36" w:rsidR="002D1123" w:rsidRPr="002D1123" w:rsidRDefault="006B26C2" w:rsidP="00761A98">
      <w:pPr>
        <w:spacing w:before="100" w:beforeAutospacing="1" w:after="100" w:afterAutospacing="1"/>
        <w:jc w:val="both"/>
        <w:rPr>
          <w:rFonts w:ascii="Arial" w:eastAsia="Times New Roman" w:hAnsi="Arial" w:cs="Arial"/>
          <w:sz w:val="22"/>
          <w:szCs w:val="22"/>
          <w:lang w:val="nl-NL"/>
        </w:rPr>
      </w:pPr>
      <w:r>
        <w:rPr>
          <w:rFonts w:ascii="Arial" w:eastAsia="Times New Roman" w:hAnsi="Arial" w:cs="Arial"/>
          <w:sz w:val="22"/>
          <w:szCs w:val="22"/>
          <w:lang w:val="nl-NL"/>
        </w:rPr>
        <w:lastRenderedPageBreak/>
        <w:t xml:space="preserve">In het tweede deel zullen de sprekers aan de hand van </w:t>
      </w:r>
      <w:r w:rsidR="002D1123" w:rsidRPr="002D1123">
        <w:rPr>
          <w:rFonts w:ascii="Arial" w:eastAsia="Times New Roman" w:hAnsi="Arial" w:cs="Arial"/>
          <w:sz w:val="22"/>
          <w:szCs w:val="22"/>
          <w:lang w:val="nl-NL"/>
        </w:rPr>
        <w:t xml:space="preserve">voorbeelden </w:t>
      </w:r>
      <w:r>
        <w:rPr>
          <w:rFonts w:ascii="Arial" w:eastAsia="Times New Roman" w:hAnsi="Arial" w:cs="Arial"/>
          <w:sz w:val="22"/>
          <w:szCs w:val="22"/>
          <w:lang w:val="nl-NL"/>
        </w:rPr>
        <w:t>uit de (huisartsen)pr</w:t>
      </w:r>
      <w:r w:rsidRPr="002D1123">
        <w:rPr>
          <w:rFonts w:ascii="Arial" w:eastAsia="Times New Roman" w:hAnsi="Arial" w:cs="Arial"/>
          <w:sz w:val="22"/>
          <w:szCs w:val="22"/>
          <w:lang w:val="nl-NL"/>
        </w:rPr>
        <w:t xml:space="preserve">aktijk </w:t>
      </w:r>
      <w:r>
        <w:rPr>
          <w:rFonts w:ascii="Arial" w:eastAsia="Times New Roman" w:hAnsi="Arial" w:cs="Arial"/>
          <w:sz w:val="22"/>
          <w:szCs w:val="22"/>
          <w:lang w:val="nl-NL"/>
        </w:rPr>
        <w:t xml:space="preserve">verschillende vraagstukken met het publiek bespreken. </w:t>
      </w:r>
    </w:p>
    <w:p w14:paraId="22223A55" w14:textId="77777777" w:rsidR="00D22334" w:rsidRDefault="00D22334" w:rsidP="00761A98">
      <w:pPr>
        <w:jc w:val="both"/>
        <w:rPr>
          <w:rStyle w:val="WPNormaalChar"/>
          <w:rFonts w:ascii="Arial" w:eastAsia="Cambria" w:hAnsi="Arial" w:cs="Arial"/>
          <w:b/>
          <w:sz w:val="22"/>
          <w:szCs w:val="22"/>
          <w:lang w:val="nl-NL"/>
        </w:rPr>
      </w:pPr>
    </w:p>
    <w:p w14:paraId="6B5C5ED5" w14:textId="3BE058BF" w:rsidR="008B2783" w:rsidRPr="00D22334" w:rsidRDefault="00115EE9" w:rsidP="00761A98">
      <w:pPr>
        <w:jc w:val="both"/>
        <w:rPr>
          <w:rStyle w:val="WPNormaalChar"/>
          <w:rFonts w:ascii="Arial" w:eastAsia="Cambria" w:hAnsi="Arial" w:cs="Arial"/>
          <w:b/>
          <w:sz w:val="22"/>
          <w:szCs w:val="22"/>
          <w:lang w:val="nl-NL"/>
        </w:rPr>
      </w:pPr>
      <w:r w:rsidRPr="00D22334">
        <w:rPr>
          <w:rStyle w:val="WPNormaalChar"/>
          <w:rFonts w:ascii="Arial" w:eastAsia="Cambria" w:hAnsi="Arial" w:cs="Arial"/>
          <w:b/>
          <w:sz w:val="22"/>
          <w:szCs w:val="22"/>
          <w:lang w:val="nl-NL"/>
        </w:rPr>
        <w:t>Niet alles wat kan, hoeft</w:t>
      </w:r>
      <w:r w:rsidR="002C0FD3" w:rsidRPr="00D22334">
        <w:rPr>
          <w:rStyle w:val="WPNormaalChar"/>
          <w:rFonts w:ascii="Arial" w:eastAsia="Cambria" w:hAnsi="Arial" w:cs="Arial"/>
          <w:b/>
          <w:sz w:val="22"/>
          <w:szCs w:val="22"/>
          <w:lang w:val="nl-NL"/>
        </w:rPr>
        <w:t xml:space="preserve"> – een debat </w:t>
      </w:r>
    </w:p>
    <w:p w14:paraId="51AF067E" w14:textId="35A28B90" w:rsidR="00115EE9" w:rsidRDefault="006B26C2" w:rsidP="00761A98">
      <w:pPr>
        <w:jc w:val="both"/>
        <w:rPr>
          <w:rFonts w:ascii="Arial" w:hAnsi="Arial" w:cs="Arial"/>
          <w:sz w:val="22"/>
          <w:szCs w:val="22"/>
          <w:lang w:val="nl-NL"/>
        </w:rPr>
      </w:pPr>
      <w:r>
        <w:rPr>
          <w:rFonts w:ascii="Arial" w:hAnsi="Arial" w:cs="Arial"/>
          <w:sz w:val="22"/>
          <w:szCs w:val="22"/>
          <w:lang w:val="nl-NL"/>
        </w:rPr>
        <w:t>Dr. Els Maeckelberghe, ethicus</w:t>
      </w:r>
    </w:p>
    <w:p w14:paraId="640BD977" w14:textId="77777777" w:rsidR="006B26C2" w:rsidRPr="00890770" w:rsidRDefault="006B26C2" w:rsidP="00761A98">
      <w:pPr>
        <w:jc w:val="both"/>
        <w:rPr>
          <w:rFonts w:ascii="Arial" w:hAnsi="Arial" w:cs="Arial"/>
          <w:sz w:val="22"/>
          <w:szCs w:val="22"/>
          <w:lang w:val="nl-NL"/>
        </w:rPr>
      </w:pPr>
    </w:p>
    <w:p w14:paraId="4298E604" w14:textId="37D0EB47" w:rsidR="00115EE9" w:rsidRPr="00D22334" w:rsidRDefault="00115EE9" w:rsidP="00761A98">
      <w:pPr>
        <w:jc w:val="both"/>
        <w:rPr>
          <w:rStyle w:val="WPNormaalChar"/>
          <w:rFonts w:ascii="Arial" w:eastAsia="Cambria" w:hAnsi="Arial" w:cs="Arial"/>
          <w:sz w:val="22"/>
          <w:lang w:val="nl-NL"/>
        </w:rPr>
      </w:pPr>
      <w:r w:rsidRPr="00D22334">
        <w:rPr>
          <w:rStyle w:val="WPNormaalChar"/>
          <w:rFonts w:ascii="Arial" w:eastAsia="Cambria" w:hAnsi="Arial" w:cs="Arial"/>
          <w:sz w:val="22"/>
          <w:lang w:val="nl-NL"/>
        </w:rPr>
        <w:t>Van hedendaagse patiënten wordt verwacht dat ze in alle vrijheid beschikken en beslissen over eigen lijf en leden: bedenken bij welke zorgverzekeraar ze zich aansluiten; googelen welk ziekenhuis voor welke behandeling de beste reputatie heeft; nauwkeurig afwegen welke behandeloptie het meest geschikt is; de adviezen van de zorgverleners opvolgen maar toch zelf blijven nadenken</w:t>
      </w:r>
      <w:r w:rsidR="002C0FD3" w:rsidRPr="00D22334">
        <w:rPr>
          <w:rStyle w:val="WPNormaalChar"/>
          <w:rFonts w:ascii="Arial" w:eastAsia="Cambria" w:hAnsi="Arial" w:cs="Arial"/>
          <w:sz w:val="22"/>
          <w:lang w:val="nl-NL"/>
        </w:rPr>
        <w:t>, en te besluiten hoe la</w:t>
      </w:r>
      <w:r w:rsidR="006B26C2">
        <w:rPr>
          <w:rStyle w:val="WPNormaalChar"/>
          <w:rFonts w:ascii="Arial" w:eastAsia="Cambria" w:hAnsi="Arial" w:cs="Arial"/>
          <w:sz w:val="22"/>
          <w:lang w:val="nl-NL"/>
        </w:rPr>
        <w:t>n</w:t>
      </w:r>
      <w:r w:rsidR="002C0FD3" w:rsidRPr="00D22334">
        <w:rPr>
          <w:rStyle w:val="WPNormaalChar"/>
          <w:rFonts w:ascii="Arial" w:eastAsia="Cambria" w:hAnsi="Arial" w:cs="Arial"/>
          <w:sz w:val="22"/>
          <w:lang w:val="nl-NL"/>
        </w:rPr>
        <w:t>g ze willen doorgaan met hun leven</w:t>
      </w:r>
      <w:r w:rsidRPr="00D22334">
        <w:rPr>
          <w:rStyle w:val="WPNormaalChar"/>
          <w:rFonts w:ascii="Arial" w:eastAsia="Cambria" w:hAnsi="Arial" w:cs="Arial"/>
          <w:sz w:val="22"/>
          <w:lang w:val="nl-NL"/>
        </w:rPr>
        <w:t>… Zorgverleners dienen dan weer grenzen te stellen aan de ongebreidelde verzoeken van patiënten; goede zorg te leveren binnen financiële grenzen; aandacht te besteden aan lichamelijk, psychisch en spiritueel welbevinden van zorgvragers…</w:t>
      </w:r>
    </w:p>
    <w:p w14:paraId="7E8A08CA" w14:textId="77777777" w:rsidR="002C0FD3" w:rsidRPr="00D22334" w:rsidRDefault="002C0FD3" w:rsidP="00761A98">
      <w:pPr>
        <w:jc w:val="both"/>
        <w:rPr>
          <w:rStyle w:val="WPNormaalChar"/>
          <w:rFonts w:ascii="Arial" w:eastAsia="Cambria" w:hAnsi="Arial" w:cs="Arial"/>
          <w:sz w:val="22"/>
          <w:lang w:val="nl-NL"/>
        </w:rPr>
      </w:pPr>
    </w:p>
    <w:p w14:paraId="7EBD03E9" w14:textId="77777777" w:rsidR="00115EE9" w:rsidRPr="00D22334" w:rsidRDefault="00115EE9" w:rsidP="00761A98">
      <w:pPr>
        <w:jc w:val="both"/>
        <w:rPr>
          <w:rStyle w:val="WPNormaalChar"/>
          <w:rFonts w:ascii="Arial" w:eastAsia="Cambria" w:hAnsi="Arial" w:cs="Arial"/>
          <w:sz w:val="22"/>
          <w:lang w:val="nl-NL"/>
        </w:rPr>
      </w:pPr>
      <w:r w:rsidRPr="00D22334">
        <w:rPr>
          <w:rStyle w:val="WPNormaalChar"/>
          <w:rFonts w:ascii="Arial" w:eastAsia="Cambria" w:hAnsi="Arial" w:cs="Arial"/>
          <w:sz w:val="22"/>
          <w:lang w:val="nl-NL"/>
        </w:rPr>
        <w:t xml:space="preserve">Wordt van zorgvragers en zorgverleners niet gevraagd </w:t>
      </w:r>
      <w:r w:rsidRPr="00D22334">
        <w:rPr>
          <w:rStyle w:val="WPNormaalChar"/>
          <w:rFonts w:ascii="Arial" w:eastAsia="Cambria" w:hAnsi="Arial" w:cs="Arial"/>
          <w:i/>
          <w:sz w:val="22"/>
          <w:lang w:val="nl-NL"/>
        </w:rPr>
        <w:t>super(wo)man</w:t>
      </w:r>
      <w:r w:rsidRPr="00D22334">
        <w:rPr>
          <w:rStyle w:val="WPNormaalChar"/>
          <w:rFonts w:ascii="Arial" w:eastAsia="Cambria" w:hAnsi="Arial" w:cs="Arial"/>
          <w:sz w:val="22"/>
          <w:lang w:val="nl-NL"/>
        </w:rPr>
        <w:t xml:space="preserve"> te zijn?</w:t>
      </w:r>
    </w:p>
    <w:p w14:paraId="10802BB7" w14:textId="77777777" w:rsidR="002C0FD3" w:rsidRPr="00D22334" w:rsidRDefault="002C0FD3" w:rsidP="00761A98">
      <w:pPr>
        <w:jc w:val="both"/>
        <w:rPr>
          <w:rStyle w:val="WPNormaalChar"/>
          <w:rFonts w:ascii="Arial" w:eastAsia="Cambria" w:hAnsi="Arial" w:cs="Arial"/>
          <w:sz w:val="22"/>
          <w:lang w:val="nl-NL"/>
        </w:rPr>
      </w:pPr>
    </w:p>
    <w:p w14:paraId="5AD808FD" w14:textId="45F863DE" w:rsidR="009E65D5" w:rsidRPr="00D22334" w:rsidRDefault="009E65D5" w:rsidP="00761A98">
      <w:pPr>
        <w:jc w:val="both"/>
        <w:rPr>
          <w:rStyle w:val="WPNormaalChar"/>
          <w:rFonts w:ascii="Arial" w:eastAsia="Cambria" w:hAnsi="Arial"/>
          <w:sz w:val="22"/>
          <w:lang w:val="nl-NL"/>
        </w:rPr>
      </w:pPr>
      <w:r w:rsidRPr="00D22334">
        <w:rPr>
          <w:rStyle w:val="WPNormaalChar"/>
          <w:rFonts w:ascii="Arial" w:eastAsia="Cambria" w:hAnsi="Arial" w:cs="Arial"/>
          <w:sz w:val="22"/>
          <w:lang w:val="nl-NL"/>
        </w:rPr>
        <w:t xml:space="preserve">De notie van </w:t>
      </w:r>
      <w:r w:rsidRPr="00D22334">
        <w:rPr>
          <w:rStyle w:val="WPNormaalChar"/>
          <w:rFonts w:ascii="Arial" w:eastAsia="Cambria" w:hAnsi="Arial" w:cs="Arial"/>
          <w:i/>
          <w:sz w:val="22"/>
          <w:lang w:val="nl-NL"/>
        </w:rPr>
        <w:t xml:space="preserve">shared </w:t>
      </w:r>
      <w:proofErr w:type="spellStart"/>
      <w:r w:rsidRPr="00D22334">
        <w:rPr>
          <w:rStyle w:val="WPNormaalChar"/>
          <w:rFonts w:ascii="Arial" w:eastAsia="Cambria" w:hAnsi="Arial" w:cs="Arial"/>
          <w:i/>
          <w:sz w:val="22"/>
          <w:lang w:val="nl-NL"/>
        </w:rPr>
        <w:t>decision</w:t>
      </w:r>
      <w:proofErr w:type="spellEnd"/>
      <w:r w:rsidRPr="00D22334">
        <w:rPr>
          <w:rStyle w:val="WPNormaalChar"/>
          <w:rFonts w:ascii="Arial" w:eastAsia="Cambria" w:hAnsi="Arial" w:cs="Arial"/>
          <w:i/>
          <w:sz w:val="22"/>
          <w:lang w:val="nl-NL"/>
        </w:rPr>
        <w:t xml:space="preserve"> making</w:t>
      </w:r>
      <w:r w:rsidRPr="00D22334">
        <w:rPr>
          <w:rStyle w:val="WPNormaalChar"/>
          <w:rFonts w:ascii="Arial" w:eastAsia="Cambria" w:hAnsi="Arial" w:cs="Arial"/>
          <w:sz w:val="22"/>
          <w:lang w:val="nl-NL"/>
        </w:rPr>
        <w:t xml:space="preserve"> lijkt een richting aan te geven om de arts-</w:t>
      </w:r>
      <w:r w:rsidRPr="00D22334">
        <w:rPr>
          <w:rStyle w:val="WPNormaalChar"/>
          <w:rFonts w:ascii="Arial" w:eastAsia="Cambria" w:hAnsi="Arial"/>
          <w:sz w:val="22"/>
          <w:lang w:val="nl-NL"/>
        </w:rPr>
        <w:t xml:space="preserve">patiëntrelatie gestalte te geven. </w:t>
      </w:r>
      <w:r w:rsidR="00612244">
        <w:rPr>
          <w:rStyle w:val="WPNormaalChar"/>
          <w:rFonts w:ascii="Arial" w:eastAsia="Cambria" w:hAnsi="Arial"/>
          <w:sz w:val="22"/>
          <w:lang w:val="nl-NL"/>
        </w:rPr>
        <w:t>Daarbij moet</w:t>
      </w:r>
      <w:r w:rsidR="002C0FD3" w:rsidRPr="00D22334">
        <w:rPr>
          <w:rStyle w:val="WPNormaalChar"/>
          <w:rFonts w:ascii="Arial" w:eastAsia="Cambria" w:hAnsi="Arial"/>
          <w:sz w:val="22"/>
          <w:lang w:val="nl-NL"/>
        </w:rPr>
        <w:t xml:space="preserve"> echter een aantal aannames worden onderzocht. </w:t>
      </w:r>
      <w:r w:rsidRPr="00D22334">
        <w:rPr>
          <w:rStyle w:val="WPNormaalChar"/>
          <w:rFonts w:ascii="Arial" w:eastAsia="Cambria" w:hAnsi="Arial"/>
          <w:sz w:val="22"/>
          <w:lang w:val="nl-NL"/>
        </w:rPr>
        <w:t>Wanneer is sprake van (respect voor) autonomie en wanneer wordt de grens overschreden richting manipulatie? Welke informatie is nodig om</w:t>
      </w:r>
      <w:r w:rsidR="002C0FD3" w:rsidRPr="00D22334">
        <w:rPr>
          <w:rStyle w:val="WPNormaalChar"/>
          <w:rFonts w:ascii="Arial" w:eastAsia="Cambria" w:hAnsi="Arial"/>
          <w:sz w:val="22"/>
          <w:lang w:val="nl-NL"/>
        </w:rPr>
        <w:t xml:space="preserve"> gezamenlijk</w:t>
      </w:r>
      <w:r w:rsidRPr="00D22334">
        <w:rPr>
          <w:rStyle w:val="WPNormaalChar"/>
          <w:rFonts w:ascii="Arial" w:eastAsia="Cambria" w:hAnsi="Arial"/>
          <w:sz w:val="22"/>
          <w:lang w:val="nl-NL"/>
        </w:rPr>
        <w:t xml:space="preserve"> tot goede besluiten te komen?</w:t>
      </w:r>
      <w:r w:rsidR="002C0FD3" w:rsidRPr="00D22334">
        <w:rPr>
          <w:rStyle w:val="WPNormaalChar"/>
          <w:rFonts w:ascii="Arial" w:eastAsia="Cambria" w:hAnsi="Arial"/>
          <w:sz w:val="22"/>
          <w:lang w:val="nl-NL"/>
        </w:rPr>
        <w:t xml:space="preserve"> En hoe zit dat met mensen die niet zelf kunnen beslissen? Hoe ver kunnen we gaan in het overdragen van verantwoordelijkheden van professionals naar burgers?</w:t>
      </w:r>
    </w:p>
    <w:p w14:paraId="562D343A" w14:textId="77777777" w:rsidR="006B26C2" w:rsidRDefault="006B26C2" w:rsidP="00761A98">
      <w:pPr>
        <w:jc w:val="both"/>
        <w:rPr>
          <w:rStyle w:val="WPNormaalChar"/>
          <w:rFonts w:ascii="Arial" w:eastAsia="Cambria" w:hAnsi="Arial"/>
          <w:sz w:val="22"/>
          <w:lang w:val="nl-NL"/>
        </w:rPr>
      </w:pPr>
    </w:p>
    <w:p w14:paraId="726AADDA" w14:textId="29FA0AEE" w:rsidR="002C0FD3" w:rsidRPr="00D22334" w:rsidRDefault="006B26C2" w:rsidP="00761A98">
      <w:pPr>
        <w:jc w:val="both"/>
        <w:rPr>
          <w:rStyle w:val="WPNormaalChar"/>
          <w:rFonts w:ascii="Arial" w:eastAsia="Cambria" w:hAnsi="Arial"/>
          <w:sz w:val="22"/>
          <w:lang w:val="nl-NL"/>
        </w:rPr>
      </w:pPr>
      <w:r>
        <w:rPr>
          <w:rStyle w:val="WPNormaalChar"/>
          <w:rFonts w:ascii="Arial" w:eastAsia="Cambria" w:hAnsi="Arial"/>
          <w:sz w:val="22"/>
          <w:lang w:val="nl-NL"/>
        </w:rPr>
        <w:t>Dit debat heeft als doel om</w:t>
      </w:r>
      <w:r w:rsidR="002C0FD3" w:rsidRPr="00D22334">
        <w:rPr>
          <w:rStyle w:val="WPNormaalChar"/>
          <w:rFonts w:ascii="Arial" w:eastAsia="Cambria" w:hAnsi="Arial"/>
          <w:sz w:val="22"/>
          <w:lang w:val="nl-NL"/>
        </w:rPr>
        <w:t xml:space="preserve"> helder te krijgen wie welke verantwoordelijkheden heeft en hoe zowel patiënt als arts vanuit hun eigen deskundigheid volwaardige partners in het gesprek </w:t>
      </w:r>
      <w:r>
        <w:rPr>
          <w:rStyle w:val="WPNormaalChar"/>
          <w:rFonts w:ascii="Arial" w:eastAsia="Cambria" w:hAnsi="Arial"/>
          <w:sz w:val="22"/>
          <w:lang w:val="nl-NL"/>
        </w:rPr>
        <w:t xml:space="preserve">kunnen </w:t>
      </w:r>
      <w:r w:rsidR="002C0FD3" w:rsidRPr="00D22334">
        <w:rPr>
          <w:rStyle w:val="WPNormaalChar"/>
          <w:rFonts w:ascii="Arial" w:eastAsia="Cambria" w:hAnsi="Arial"/>
          <w:sz w:val="22"/>
          <w:lang w:val="nl-NL"/>
        </w:rPr>
        <w:t xml:space="preserve">zijn. </w:t>
      </w:r>
    </w:p>
    <w:p w14:paraId="63C46A02" w14:textId="52E840D1" w:rsidR="00323BE8" w:rsidRDefault="00323BE8" w:rsidP="00761A98">
      <w:pPr>
        <w:jc w:val="both"/>
        <w:rPr>
          <w:lang w:val="nl-NL"/>
        </w:rPr>
      </w:pPr>
    </w:p>
    <w:p w14:paraId="3105753E" w14:textId="2FF67855" w:rsidR="00890770" w:rsidRPr="00890770" w:rsidRDefault="00890770" w:rsidP="00761A98">
      <w:pPr>
        <w:spacing w:before="100" w:beforeAutospacing="1" w:after="100" w:afterAutospacing="1"/>
        <w:jc w:val="both"/>
        <w:rPr>
          <w:rFonts w:ascii="Times New Roman" w:eastAsia="Times New Roman" w:hAnsi="Times New Roman" w:cs="Times New Roman"/>
          <w:b/>
          <w:lang w:val="nl-NL"/>
        </w:rPr>
      </w:pPr>
      <w:r w:rsidRPr="00890770">
        <w:rPr>
          <w:rFonts w:ascii="Arial" w:eastAsia="Times New Roman" w:hAnsi="Arial" w:cs="Arial"/>
          <w:b/>
          <w:sz w:val="22"/>
          <w:szCs w:val="22"/>
          <w:lang w:val="nl-NL"/>
        </w:rPr>
        <w:t xml:space="preserve">Beslissingen over levenseinde bij pasgeborenen en kinderen: wanneer doen en wanneer laten? </w:t>
      </w:r>
    </w:p>
    <w:p w14:paraId="088430DA" w14:textId="0267ED46" w:rsidR="00890770" w:rsidRPr="00890770" w:rsidRDefault="00890770" w:rsidP="00761A98">
      <w:pPr>
        <w:spacing w:before="100" w:beforeAutospacing="1" w:after="100" w:afterAutospacing="1"/>
        <w:jc w:val="both"/>
        <w:rPr>
          <w:rFonts w:ascii="Times New Roman" w:eastAsia="Times New Roman" w:hAnsi="Times New Roman" w:cs="Times New Roman"/>
          <w:lang w:val="nl-NL"/>
        </w:rPr>
      </w:pPr>
      <w:r w:rsidRPr="00890770">
        <w:rPr>
          <w:rFonts w:ascii="Arial" w:eastAsia="Times New Roman" w:hAnsi="Arial" w:cs="Arial"/>
          <w:sz w:val="22"/>
          <w:szCs w:val="22"/>
          <w:lang w:val="nl-NL"/>
        </w:rPr>
        <w:t xml:space="preserve">Gemiddeld overlijden in Nederland 1200 kinderen per jaar en het allergrootste deel overlijdt in het eerste levensjaar. Kinderartsen worden dan ook veelvuldig geconfronteerd met de vraag wat in levensbedreigende situaties bij zieke pasgeborenen het beste gedaan kan worden. Een hele lastige vraag omdat vaak niet direct duidelijk is wat </w:t>
      </w:r>
      <w:r w:rsidR="006B26C2">
        <w:rPr>
          <w:rFonts w:ascii="Arial" w:eastAsia="Times New Roman" w:hAnsi="Arial" w:cs="Arial"/>
          <w:sz w:val="22"/>
          <w:szCs w:val="22"/>
          <w:lang w:val="nl-NL"/>
        </w:rPr>
        <w:t>juist is</w:t>
      </w:r>
      <w:r w:rsidRPr="00890770">
        <w:rPr>
          <w:rFonts w:ascii="Arial" w:eastAsia="Times New Roman" w:hAnsi="Arial" w:cs="Arial"/>
          <w:sz w:val="22"/>
          <w:szCs w:val="22"/>
          <w:lang w:val="nl-NL"/>
        </w:rPr>
        <w:t xml:space="preserve"> om te doen. Bij de besluitvorming worden veel factoren in acht genomen, waaronder de diagnose, de prognose, de prenatale fase, de mening van de ouders en nog een klein aantal andere factoren. De beslissingen hebben een grote mate van onzekerheid in zich en het blijkt dat verschillende mensen uit verschillende culturen verschillend omgaan met die onzekerheid. Dat is een interessant gegeven, zeker in relatie tot de sinds enige jaren bestaande mogelijkheid om actief het leven van pasgeborenen te beëindigen. </w:t>
      </w:r>
    </w:p>
    <w:p w14:paraId="5252D796" w14:textId="77777777" w:rsidR="00890770" w:rsidRPr="00890770" w:rsidRDefault="00890770" w:rsidP="00761A98">
      <w:pPr>
        <w:spacing w:before="100" w:beforeAutospacing="1" w:after="100" w:afterAutospacing="1"/>
        <w:jc w:val="both"/>
        <w:rPr>
          <w:rFonts w:ascii="Times New Roman" w:eastAsia="Times New Roman" w:hAnsi="Times New Roman" w:cs="Times New Roman"/>
          <w:i/>
          <w:lang w:val="nl-NL"/>
        </w:rPr>
      </w:pPr>
      <w:r w:rsidRPr="00890770">
        <w:rPr>
          <w:rFonts w:ascii="Arial" w:eastAsia="Times New Roman" w:hAnsi="Arial" w:cs="Arial"/>
          <w:i/>
          <w:sz w:val="22"/>
          <w:szCs w:val="22"/>
          <w:lang w:val="nl-NL"/>
        </w:rPr>
        <w:t>Maakt dat de beslissingen nu makkelijker of moeilijker? Geeft zo’n kans nu juist rust of onrust aan ouders en artsen?</w:t>
      </w:r>
    </w:p>
    <w:p w14:paraId="4F257EC4" w14:textId="4C0F9CFE" w:rsidR="00890770" w:rsidRPr="00890770" w:rsidRDefault="00890770" w:rsidP="00761A98">
      <w:pPr>
        <w:spacing w:before="100" w:beforeAutospacing="1" w:after="100" w:afterAutospacing="1"/>
        <w:jc w:val="both"/>
        <w:rPr>
          <w:rFonts w:ascii="Times New Roman" w:eastAsia="Times New Roman" w:hAnsi="Times New Roman" w:cs="Times New Roman"/>
          <w:lang w:val="nl-NL"/>
        </w:rPr>
      </w:pPr>
      <w:r w:rsidRPr="00890770">
        <w:rPr>
          <w:rFonts w:ascii="Arial" w:eastAsia="Times New Roman" w:hAnsi="Arial" w:cs="Arial"/>
          <w:sz w:val="22"/>
          <w:szCs w:val="22"/>
          <w:lang w:val="nl-NL"/>
        </w:rPr>
        <w:t>Recent is ook de discussie gekomen of de actieve levensbeëind</w:t>
      </w:r>
      <w:r w:rsidR="006B26C2">
        <w:rPr>
          <w:rFonts w:ascii="Arial" w:eastAsia="Times New Roman" w:hAnsi="Arial" w:cs="Arial"/>
          <w:sz w:val="22"/>
          <w:szCs w:val="22"/>
          <w:lang w:val="nl-NL"/>
        </w:rPr>
        <w:t>iging bij pasgeborenen (Groningen</w:t>
      </w:r>
      <w:r w:rsidRPr="00890770">
        <w:rPr>
          <w:rFonts w:ascii="Arial" w:eastAsia="Times New Roman" w:hAnsi="Arial" w:cs="Arial"/>
          <w:sz w:val="22"/>
          <w:szCs w:val="22"/>
          <w:lang w:val="nl-NL"/>
        </w:rPr>
        <w:t xml:space="preserve"> protocol) niet ook zou moeten worden uitgebreid tot kinderen die ouder dan 12 maanden zijn. Er gaan zelfs stemmen op die zeggen dat er geen reden is om überhaupt een leeftijdsgrens te hanteren voor opzettelijke levensbeëindiging voor wilsonbekwamen. Wat zijn de ontwikkelingen op dit gebied? Is er ook houvast?</w:t>
      </w:r>
    </w:p>
    <w:p w14:paraId="6C7D06E8" w14:textId="77777777" w:rsidR="00890770" w:rsidRPr="00890770" w:rsidRDefault="00890770" w:rsidP="00761A98">
      <w:pPr>
        <w:spacing w:before="100" w:beforeAutospacing="1" w:after="100" w:afterAutospacing="1"/>
        <w:jc w:val="both"/>
        <w:rPr>
          <w:rFonts w:ascii="Times New Roman" w:eastAsia="Times New Roman" w:hAnsi="Times New Roman" w:cs="Times New Roman"/>
          <w:lang w:val="nl-NL"/>
        </w:rPr>
      </w:pPr>
      <w:r w:rsidRPr="00890770">
        <w:rPr>
          <w:rFonts w:ascii="Arial" w:eastAsia="Times New Roman" w:hAnsi="Arial" w:cs="Arial"/>
          <w:sz w:val="22"/>
          <w:szCs w:val="22"/>
          <w:lang w:val="nl-NL"/>
        </w:rPr>
        <w:t> </w:t>
      </w:r>
    </w:p>
    <w:p w14:paraId="137EED17" w14:textId="6B452604" w:rsidR="00890770" w:rsidRPr="00890770" w:rsidRDefault="00890770" w:rsidP="00761A98">
      <w:pPr>
        <w:spacing w:before="100" w:beforeAutospacing="1" w:after="100" w:afterAutospacing="1"/>
        <w:jc w:val="both"/>
        <w:rPr>
          <w:rFonts w:ascii="Times New Roman" w:eastAsia="Times New Roman" w:hAnsi="Times New Roman" w:cs="Times New Roman"/>
          <w:lang w:val="nl-NL"/>
        </w:rPr>
      </w:pPr>
      <w:r w:rsidRPr="00890770">
        <w:rPr>
          <w:rFonts w:ascii="Arial" w:eastAsia="Times New Roman" w:hAnsi="Arial" w:cs="Arial"/>
          <w:sz w:val="22"/>
          <w:szCs w:val="22"/>
          <w:lang w:val="nl-NL"/>
        </w:rPr>
        <w:lastRenderedPageBreak/>
        <w:t xml:space="preserve">Naar aanleiding van een overzicht van wat aan kennis op dit gebied al beschikbaar is, </w:t>
      </w:r>
      <w:r w:rsidR="00761A98">
        <w:rPr>
          <w:rFonts w:ascii="Arial" w:eastAsia="Times New Roman" w:hAnsi="Arial" w:cs="Arial"/>
          <w:sz w:val="22"/>
          <w:szCs w:val="22"/>
          <w:lang w:val="nl-NL"/>
        </w:rPr>
        <w:t xml:space="preserve">zal de spreker </w:t>
      </w:r>
      <w:r w:rsidRPr="00890770">
        <w:rPr>
          <w:rFonts w:ascii="Arial" w:eastAsia="Times New Roman" w:hAnsi="Arial" w:cs="Arial"/>
          <w:sz w:val="22"/>
          <w:szCs w:val="22"/>
          <w:lang w:val="nl-NL"/>
        </w:rPr>
        <w:t>op een interactieve manier een aantal dilemma’s uit de praktijk verder bespreken en van commentaar voorzien.</w:t>
      </w:r>
    </w:p>
    <w:p w14:paraId="5DACF439" w14:textId="77777777" w:rsidR="00890770" w:rsidRPr="00D22334" w:rsidRDefault="00890770" w:rsidP="00761A98">
      <w:pPr>
        <w:jc w:val="both"/>
        <w:rPr>
          <w:lang w:val="nl-NL"/>
        </w:rPr>
      </w:pPr>
    </w:p>
    <w:sectPr w:rsidR="00890770" w:rsidRPr="00D22334" w:rsidSect="008B27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E9"/>
    <w:rsid w:val="00115EE9"/>
    <w:rsid w:val="002C0FD3"/>
    <w:rsid w:val="002D1123"/>
    <w:rsid w:val="00323BE8"/>
    <w:rsid w:val="00612244"/>
    <w:rsid w:val="006B26C2"/>
    <w:rsid w:val="00761A98"/>
    <w:rsid w:val="00826A07"/>
    <w:rsid w:val="00890770"/>
    <w:rsid w:val="008B2783"/>
    <w:rsid w:val="009E65D5"/>
    <w:rsid w:val="00D22334"/>
    <w:rsid w:val="00F64846"/>
    <w:rsid w:val="00FB3E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B6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WPNormaal">
    <w:name w:val="WP_Normaal"/>
    <w:basedOn w:val="Standaard"/>
    <w:link w:val="WPNormaalChar"/>
    <w:rsid w:val="00115EE9"/>
    <w:pPr>
      <w:widowControl w:val="0"/>
    </w:pPr>
    <w:rPr>
      <w:rFonts w:ascii="Chicago" w:eastAsia="Times New Roman" w:hAnsi="Chicago" w:cs="Times New Roman"/>
      <w:szCs w:val="20"/>
      <w:lang w:val="en-US" w:eastAsia="en-US"/>
    </w:rPr>
  </w:style>
  <w:style w:type="character" w:customStyle="1" w:styleId="WPNormaalChar">
    <w:name w:val="WP_Normaal Char"/>
    <w:basedOn w:val="Standaardalinea-lettertype"/>
    <w:link w:val="WPNormaal"/>
    <w:rsid w:val="00115EE9"/>
    <w:rPr>
      <w:rFonts w:ascii="Chicago" w:eastAsia="Times New Roman" w:hAnsi="Chicago" w:cs="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WPNormaal">
    <w:name w:val="WP_Normaal"/>
    <w:basedOn w:val="Standaard"/>
    <w:link w:val="WPNormaalChar"/>
    <w:rsid w:val="00115EE9"/>
    <w:pPr>
      <w:widowControl w:val="0"/>
    </w:pPr>
    <w:rPr>
      <w:rFonts w:ascii="Chicago" w:eastAsia="Times New Roman" w:hAnsi="Chicago" w:cs="Times New Roman"/>
      <w:szCs w:val="20"/>
      <w:lang w:val="en-US" w:eastAsia="en-US"/>
    </w:rPr>
  </w:style>
  <w:style w:type="character" w:customStyle="1" w:styleId="WPNormaalChar">
    <w:name w:val="WP_Normaal Char"/>
    <w:basedOn w:val="Standaardalinea-lettertype"/>
    <w:link w:val="WPNormaal"/>
    <w:rsid w:val="00115EE9"/>
    <w:rPr>
      <w:rFonts w:ascii="Chicago" w:eastAsia="Times New Roman" w:hAnsi="Chicago"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461">
      <w:bodyDiv w:val="1"/>
      <w:marLeft w:val="0"/>
      <w:marRight w:val="0"/>
      <w:marTop w:val="0"/>
      <w:marBottom w:val="0"/>
      <w:divBdr>
        <w:top w:val="none" w:sz="0" w:space="0" w:color="auto"/>
        <w:left w:val="none" w:sz="0" w:space="0" w:color="auto"/>
        <w:bottom w:val="none" w:sz="0" w:space="0" w:color="auto"/>
        <w:right w:val="none" w:sz="0" w:space="0" w:color="auto"/>
      </w:divBdr>
    </w:div>
    <w:div w:id="186771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915</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Bureau Maeckelberghe</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Maeckelberghe</dc:creator>
  <cp:lastModifiedBy>Gebruiker</cp:lastModifiedBy>
  <cp:revision>4</cp:revision>
  <dcterms:created xsi:type="dcterms:W3CDTF">2017-02-25T13:49:00Z</dcterms:created>
  <dcterms:modified xsi:type="dcterms:W3CDTF">2017-02-26T12:10:00Z</dcterms:modified>
</cp:coreProperties>
</file>